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90" w:rsidRDefault="00706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E4409E" w:rsidRPr="00A035CC">
        <w:rPr>
          <w:rFonts w:ascii="Times New Roman" w:hAnsi="Times New Roman" w:cs="Times New Roman"/>
          <w:b/>
          <w:sz w:val="28"/>
          <w:szCs w:val="28"/>
        </w:rPr>
        <w:t>rosedyre for behandling av høringer</w:t>
      </w:r>
    </w:p>
    <w:p w:rsidR="00A7741B" w:rsidRDefault="00706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Dette er</w:t>
      </w:r>
      <w:r w:rsidR="00A035CC">
        <w:rPr>
          <w:rFonts w:ascii="Times New Roman" w:hAnsi="Times New Roman" w:cs="Times New Roman"/>
          <w:sz w:val="24"/>
          <w:szCs w:val="24"/>
        </w:rPr>
        <w:t xml:space="preserve"> en fast prosedyre for hvordan høringer skal behandles</w:t>
      </w:r>
      <w:r>
        <w:rPr>
          <w:rFonts w:ascii="Times New Roman" w:hAnsi="Times New Roman" w:cs="Times New Roman"/>
          <w:sz w:val="24"/>
          <w:szCs w:val="24"/>
        </w:rPr>
        <w:t xml:space="preserve"> i Telemark fylkes</w:t>
      </w:r>
      <w:r w:rsidR="006D0CAF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kommune</w:t>
      </w:r>
      <w:r w:rsidR="00A035CC">
        <w:rPr>
          <w:rFonts w:ascii="Times New Roman" w:hAnsi="Times New Roman" w:cs="Times New Roman"/>
          <w:sz w:val="24"/>
          <w:szCs w:val="24"/>
        </w:rPr>
        <w:t>.</w:t>
      </w:r>
      <w:r w:rsidR="008920D7">
        <w:rPr>
          <w:rFonts w:ascii="Times New Roman" w:hAnsi="Times New Roman" w:cs="Times New Roman"/>
          <w:sz w:val="24"/>
          <w:szCs w:val="24"/>
        </w:rPr>
        <w:t xml:space="preserve"> </w:t>
      </w:r>
      <w:r w:rsidR="00A7741B">
        <w:rPr>
          <w:rFonts w:ascii="Times New Roman" w:hAnsi="Times New Roman" w:cs="Times New Roman"/>
          <w:sz w:val="24"/>
          <w:szCs w:val="24"/>
        </w:rPr>
        <w:t>Rutinen gjelder høringer som ikke allerede er delegert til administrasjonen, dvs. kommunale plansaker omfattes eksempelvis ikke av denne rutinen.</w:t>
      </w:r>
    </w:p>
    <w:p w:rsidR="00E4409E" w:rsidRDefault="00706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Ambisjonen er å besvare flest mulig, men det er unntak når f.eks. saken ikke på noen måte vedrører oss eller innbyggerne i Telemark</w:t>
      </w:r>
      <w:r w:rsidR="008920D7">
        <w:rPr>
          <w:rFonts w:ascii="Times New Roman" w:hAnsi="Times New Roman" w:cs="Times New Roman"/>
          <w:sz w:val="24"/>
          <w:szCs w:val="24"/>
        </w:rPr>
        <w:t>.</w:t>
      </w:r>
      <w:r w:rsidR="00A7741B">
        <w:rPr>
          <w:rFonts w:ascii="Times New Roman" w:hAnsi="Times New Roman" w:cs="Times New Roman"/>
          <w:sz w:val="24"/>
          <w:szCs w:val="24"/>
        </w:rPr>
        <w:t xml:space="preserve"> Rutinen skal sikre administrativ og politisk oversikt over invitasjoner til høringer, og den skal sikre at oppfølgingen skjer i tråd med delegasjonsreglementet. </w:t>
      </w:r>
    </w:p>
    <w:p w:rsidR="00A035CC" w:rsidRPr="00146C72" w:rsidRDefault="00A035CC">
      <w:pPr>
        <w:rPr>
          <w:rFonts w:ascii="Times New Roman" w:hAnsi="Times New Roman" w:cs="Times New Roman"/>
          <w:b/>
          <w:sz w:val="24"/>
          <w:szCs w:val="24"/>
        </w:rPr>
      </w:pPr>
      <w:r w:rsidRPr="00146C72">
        <w:rPr>
          <w:rFonts w:ascii="Times New Roman" w:hAnsi="Times New Roman" w:cs="Times New Roman"/>
          <w:b/>
          <w:sz w:val="24"/>
          <w:szCs w:val="24"/>
        </w:rPr>
        <w:t>Høringene kan deles inn i følgende grupper</w:t>
      </w:r>
      <w:r w:rsidR="006D0CAF">
        <w:rPr>
          <w:rFonts w:ascii="Times New Roman" w:hAnsi="Times New Roman" w:cs="Times New Roman"/>
          <w:b/>
          <w:sz w:val="24"/>
          <w:szCs w:val="24"/>
        </w:rPr>
        <w:t xml:space="preserve"> og merkes med bokstavene</w:t>
      </w:r>
      <w:r w:rsidR="005463FC">
        <w:rPr>
          <w:rFonts w:ascii="Times New Roman" w:hAnsi="Times New Roman" w:cs="Times New Roman"/>
          <w:b/>
          <w:sz w:val="24"/>
          <w:szCs w:val="24"/>
        </w:rPr>
        <w:t xml:space="preserve"> av ansvarlig i team analyse og utredning</w:t>
      </w:r>
      <w:r w:rsidRPr="00146C72">
        <w:rPr>
          <w:rFonts w:ascii="Times New Roman" w:hAnsi="Times New Roman" w:cs="Times New Roman"/>
          <w:b/>
          <w:sz w:val="24"/>
          <w:szCs w:val="24"/>
        </w:rPr>
        <w:t>:</w:t>
      </w:r>
    </w:p>
    <w:p w:rsidR="00A035CC" w:rsidRDefault="00A035CC" w:rsidP="00A035C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Høringer som må/bør </w:t>
      </w:r>
      <w:r w:rsidRPr="00FF022C">
        <w:rPr>
          <w:rFonts w:ascii="Times New Roman" w:hAnsi="Times New Roman" w:cs="Times New Roman"/>
          <w:i/>
          <w:sz w:val="24"/>
          <w:szCs w:val="24"/>
        </w:rPr>
        <w:t>behandles politisk</w:t>
      </w:r>
    </w:p>
    <w:p w:rsidR="00430EA6" w:rsidRDefault="00430EA6" w:rsidP="00A035C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Høringer som etter vurdering i politisk ledelse skal besvares, men administrativt</w:t>
      </w:r>
    </w:p>
    <w:p w:rsidR="00A035CC" w:rsidRDefault="00A035CC" w:rsidP="00A035C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Høringer som </w:t>
      </w:r>
      <w:r w:rsidRPr="00FF022C">
        <w:rPr>
          <w:rFonts w:ascii="Times New Roman" w:hAnsi="Times New Roman" w:cs="Times New Roman"/>
          <w:i/>
          <w:sz w:val="24"/>
          <w:szCs w:val="24"/>
        </w:rPr>
        <w:t>ikke behøver besvares</w:t>
      </w:r>
    </w:p>
    <w:p w:rsidR="00A035CC" w:rsidRPr="00146C72" w:rsidRDefault="00A035CC" w:rsidP="00A035CC">
      <w:pPr>
        <w:rPr>
          <w:rFonts w:ascii="Times New Roman" w:hAnsi="Times New Roman" w:cs="Times New Roman"/>
          <w:b/>
          <w:sz w:val="24"/>
          <w:szCs w:val="24"/>
        </w:rPr>
      </w:pPr>
      <w:r w:rsidRPr="00146C72">
        <w:rPr>
          <w:rFonts w:ascii="Times New Roman" w:hAnsi="Times New Roman" w:cs="Times New Roman"/>
          <w:b/>
          <w:sz w:val="24"/>
          <w:szCs w:val="24"/>
        </w:rPr>
        <w:t>Saksgang:</w:t>
      </w:r>
    </w:p>
    <w:p w:rsidR="00A035CC" w:rsidRDefault="00A035CC" w:rsidP="00A035CC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50FA">
        <w:rPr>
          <w:rFonts w:ascii="Times New Roman" w:hAnsi="Times New Roman" w:cs="Times New Roman"/>
          <w:b/>
          <w:sz w:val="24"/>
          <w:szCs w:val="24"/>
        </w:rPr>
        <w:t>Arkivet</w:t>
      </w:r>
      <w:r>
        <w:rPr>
          <w:rFonts w:ascii="Times New Roman" w:hAnsi="Times New Roman" w:cs="Times New Roman"/>
          <w:sz w:val="24"/>
          <w:szCs w:val="24"/>
        </w:rPr>
        <w:t xml:space="preserve"> mottar post om høringer av alle slag og arkiverer</w:t>
      </w:r>
      <w:r w:rsidR="00E95BA6">
        <w:rPr>
          <w:rFonts w:ascii="Times New Roman" w:hAnsi="Times New Roman" w:cs="Times New Roman"/>
          <w:sz w:val="24"/>
          <w:szCs w:val="24"/>
        </w:rPr>
        <w:t xml:space="preserve"> saken</w:t>
      </w:r>
      <w:r w:rsidR="004850FA">
        <w:rPr>
          <w:rFonts w:ascii="Times New Roman" w:hAnsi="Times New Roman" w:cs="Times New Roman"/>
          <w:sz w:val="24"/>
          <w:szCs w:val="24"/>
        </w:rPr>
        <w:t xml:space="preserve"> på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2E9">
        <w:rPr>
          <w:rFonts w:ascii="Times New Roman" w:hAnsi="Times New Roman" w:cs="Times New Roman"/>
          <w:sz w:val="24"/>
          <w:szCs w:val="24"/>
        </w:rPr>
        <w:t>ansvarlig</w:t>
      </w:r>
      <w:r w:rsidR="0070666E">
        <w:rPr>
          <w:rFonts w:ascii="Times New Roman" w:hAnsi="Times New Roman" w:cs="Times New Roman"/>
          <w:sz w:val="24"/>
          <w:szCs w:val="24"/>
        </w:rPr>
        <w:t xml:space="preserve"> rådgiver i</w:t>
      </w:r>
      <w:r w:rsidR="00C762E9">
        <w:rPr>
          <w:rFonts w:ascii="Times New Roman" w:hAnsi="Times New Roman" w:cs="Times New Roman"/>
          <w:sz w:val="24"/>
          <w:szCs w:val="24"/>
        </w:rPr>
        <w:t xml:space="preserve"> </w:t>
      </w:r>
      <w:r w:rsidR="00146C72">
        <w:rPr>
          <w:rFonts w:ascii="Times New Roman" w:hAnsi="Times New Roman" w:cs="Times New Roman"/>
          <w:sz w:val="24"/>
          <w:szCs w:val="24"/>
        </w:rPr>
        <w:t>stab utredning</w:t>
      </w:r>
      <w:r w:rsidR="00E95BA6">
        <w:rPr>
          <w:rFonts w:ascii="Times New Roman" w:hAnsi="Times New Roman" w:cs="Times New Roman"/>
          <w:sz w:val="24"/>
          <w:szCs w:val="24"/>
        </w:rPr>
        <w:t>. De som mottar høringer direkte videresender</w:t>
      </w:r>
      <w:r w:rsidR="005463F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463FC" w:rsidRPr="00282991">
          <w:rPr>
            <w:rStyle w:val="Hyperkobling"/>
            <w:rFonts w:ascii="Times New Roman" w:hAnsi="Times New Roman" w:cs="Times New Roman"/>
            <w:sz w:val="24"/>
            <w:szCs w:val="24"/>
          </w:rPr>
          <w:t>post.arkiv@t.fk.no</w:t>
        </w:r>
      </w:hyperlink>
      <w:r w:rsidR="005463FC">
        <w:rPr>
          <w:rFonts w:ascii="Times New Roman" w:hAnsi="Times New Roman" w:cs="Times New Roman"/>
          <w:sz w:val="24"/>
          <w:szCs w:val="24"/>
        </w:rPr>
        <w:t xml:space="preserve"> som videreformidler </w:t>
      </w:r>
      <w:r w:rsidR="00E95BA6">
        <w:rPr>
          <w:rFonts w:ascii="Times New Roman" w:hAnsi="Times New Roman" w:cs="Times New Roman"/>
          <w:sz w:val="24"/>
          <w:szCs w:val="24"/>
        </w:rPr>
        <w:t>dette til rådgiver stab</w:t>
      </w:r>
    </w:p>
    <w:p w:rsidR="00A035CC" w:rsidRDefault="00E95BA6" w:rsidP="00A035CC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Rådgiver</w:t>
      </w:r>
      <w:r w:rsidR="00146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BC6">
        <w:rPr>
          <w:rFonts w:ascii="Times New Roman" w:hAnsi="Times New Roman" w:cs="Times New Roman"/>
          <w:b/>
          <w:sz w:val="24"/>
          <w:szCs w:val="24"/>
        </w:rPr>
        <w:t>team analyse og utredning</w:t>
      </w:r>
      <w:r w:rsidR="00146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2E9">
        <w:rPr>
          <w:rFonts w:ascii="Times New Roman" w:hAnsi="Times New Roman" w:cs="Times New Roman"/>
          <w:sz w:val="24"/>
          <w:szCs w:val="24"/>
        </w:rPr>
        <w:t>gjør to ting:</w:t>
      </w:r>
    </w:p>
    <w:p w:rsidR="005463FC" w:rsidRDefault="00C762E9" w:rsidP="00C762E9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3FC">
        <w:rPr>
          <w:rFonts w:ascii="Times New Roman" w:hAnsi="Times New Roman" w:cs="Times New Roman"/>
          <w:sz w:val="24"/>
          <w:szCs w:val="24"/>
        </w:rPr>
        <w:t xml:space="preserve">Lager </w:t>
      </w:r>
      <w:r w:rsidR="00753BC6" w:rsidRPr="005463FC">
        <w:rPr>
          <w:rFonts w:ascii="Times New Roman" w:hAnsi="Times New Roman" w:cs="Times New Roman"/>
          <w:sz w:val="24"/>
          <w:szCs w:val="24"/>
        </w:rPr>
        <w:t>et kort</w:t>
      </w:r>
      <w:r w:rsidR="005463FC" w:rsidRPr="005463FC">
        <w:rPr>
          <w:rFonts w:ascii="Times New Roman" w:hAnsi="Times New Roman" w:cs="Times New Roman"/>
          <w:sz w:val="24"/>
          <w:szCs w:val="24"/>
        </w:rPr>
        <w:t xml:space="preserve"> </w:t>
      </w:r>
      <w:r w:rsidRPr="005463FC">
        <w:rPr>
          <w:rFonts w:ascii="Times New Roman" w:hAnsi="Times New Roman" w:cs="Times New Roman"/>
          <w:b/>
          <w:sz w:val="24"/>
          <w:szCs w:val="24"/>
        </w:rPr>
        <w:t>notat om høringen</w:t>
      </w:r>
      <w:r w:rsidRPr="005463FC">
        <w:rPr>
          <w:rFonts w:ascii="Times New Roman" w:hAnsi="Times New Roman" w:cs="Times New Roman"/>
          <w:sz w:val="24"/>
          <w:szCs w:val="24"/>
        </w:rPr>
        <w:t xml:space="preserve"> og foreslår</w:t>
      </w:r>
      <w:r w:rsidR="0070666E" w:rsidRPr="005463FC">
        <w:rPr>
          <w:rFonts w:ascii="Times New Roman" w:hAnsi="Times New Roman" w:cs="Times New Roman"/>
          <w:sz w:val="24"/>
          <w:szCs w:val="24"/>
        </w:rPr>
        <w:t xml:space="preserve"> </w:t>
      </w:r>
      <w:r w:rsidRPr="005463FC">
        <w:rPr>
          <w:rFonts w:ascii="Times New Roman" w:hAnsi="Times New Roman" w:cs="Times New Roman"/>
          <w:sz w:val="24"/>
          <w:szCs w:val="24"/>
        </w:rPr>
        <w:t>videre behandling</w:t>
      </w:r>
      <w:r w:rsidR="0059596C" w:rsidRPr="005463FC">
        <w:rPr>
          <w:rFonts w:ascii="Times New Roman" w:hAnsi="Times New Roman" w:cs="Times New Roman"/>
          <w:sz w:val="24"/>
          <w:szCs w:val="24"/>
        </w:rPr>
        <w:t xml:space="preserve"> (type høring</w:t>
      </w:r>
      <w:r w:rsidR="00E95BA6" w:rsidRPr="005463FC">
        <w:rPr>
          <w:rFonts w:ascii="Times New Roman" w:hAnsi="Times New Roman" w:cs="Times New Roman"/>
          <w:sz w:val="24"/>
          <w:szCs w:val="24"/>
        </w:rPr>
        <w:t>)</w:t>
      </w:r>
      <w:r w:rsidR="00146C72" w:rsidRPr="005463FC">
        <w:rPr>
          <w:rFonts w:ascii="Times New Roman" w:hAnsi="Times New Roman" w:cs="Times New Roman"/>
          <w:sz w:val="24"/>
          <w:szCs w:val="24"/>
        </w:rPr>
        <w:t xml:space="preserve"> </w:t>
      </w:r>
      <w:r w:rsidR="0059596C" w:rsidRPr="005463FC">
        <w:rPr>
          <w:rFonts w:ascii="Times New Roman" w:hAnsi="Times New Roman" w:cs="Times New Roman"/>
          <w:sz w:val="24"/>
          <w:szCs w:val="24"/>
        </w:rPr>
        <w:t xml:space="preserve">og hvem som skal ha videre ansvar. </w:t>
      </w:r>
    </w:p>
    <w:p w:rsidR="00C762E9" w:rsidRPr="005463FC" w:rsidRDefault="00C762E9" w:rsidP="00C762E9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3FC">
        <w:rPr>
          <w:rFonts w:ascii="Times New Roman" w:hAnsi="Times New Roman" w:cs="Times New Roman"/>
          <w:sz w:val="24"/>
          <w:szCs w:val="24"/>
        </w:rPr>
        <w:t xml:space="preserve">Sender notat vedrørende ukas høringer til </w:t>
      </w:r>
      <w:r w:rsidRPr="005463FC">
        <w:rPr>
          <w:rFonts w:ascii="Times New Roman" w:hAnsi="Times New Roman" w:cs="Times New Roman"/>
          <w:b/>
          <w:sz w:val="24"/>
          <w:szCs w:val="24"/>
        </w:rPr>
        <w:t xml:space="preserve">rådmann og assisterende </w:t>
      </w:r>
      <w:r w:rsidR="00C33C5A" w:rsidRPr="005463FC">
        <w:rPr>
          <w:rFonts w:ascii="Times New Roman" w:hAnsi="Times New Roman" w:cs="Times New Roman"/>
          <w:b/>
          <w:sz w:val="24"/>
          <w:szCs w:val="24"/>
        </w:rPr>
        <w:t>rådmann</w:t>
      </w:r>
      <w:r w:rsidR="00C33C5A" w:rsidRPr="005463FC">
        <w:rPr>
          <w:rFonts w:ascii="Times New Roman" w:hAnsi="Times New Roman" w:cs="Times New Roman"/>
          <w:sz w:val="24"/>
          <w:szCs w:val="24"/>
        </w:rPr>
        <w:t xml:space="preserve"> vanligvis</w:t>
      </w:r>
      <w:r w:rsidR="008A448C" w:rsidRPr="005463FC">
        <w:rPr>
          <w:rFonts w:ascii="Times New Roman" w:hAnsi="Times New Roman" w:cs="Times New Roman"/>
          <w:sz w:val="24"/>
          <w:szCs w:val="24"/>
        </w:rPr>
        <w:t xml:space="preserve"> </w:t>
      </w:r>
      <w:r w:rsidRPr="005463FC">
        <w:rPr>
          <w:rFonts w:ascii="Times New Roman" w:hAnsi="Times New Roman" w:cs="Times New Roman"/>
          <w:sz w:val="24"/>
          <w:szCs w:val="24"/>
        </w:rPr>
        <w:t>hver fredag</w:t>
      </w:r>
      <w:r w:rsidR="008A448C" w:rsidRPr="005463FC">
        <w:rPr>
          <w:rFonts w:ascii="Times New Roman" w:hAnsi="Times New Roman" w:cs="Times New Roman"/>
          <w:sz w:val="24"/>
          <w:szCs w:val="24"/>
        </w:rPr>
        <w:t>. Unntak kan forkomme når fristen er svært knapp</w:t>
      </w:r>
      <w:r w:rsidR="001F6ECB" w:rsidRPr="005463FC">
        <w:rPr>
          <w:rFonts w:ascii="Times New Roman" w:hAnsi="Times New Roman" w:cs="Times New Roman"/>
          <w:sz w:val="24"/>
          <w:szCs w:val="24"/>
        </w:rPr>
        <w:t>.</w:t>
      </w:r>
    </w:p>
    <w:p w:rsidR="004850FA" w:rsidRPr="001F6ECB" w:rsidRDefault="00146C72" w:rsidP="004850FA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1F6ECB">
        <w:rPr>
          <w:rFonts w:ascii="Times New Roman" w:hAnsi="Times New Roman" w:cs="Times New Roman"/>
          <w:b/>
          <w:sz w:val="24"/>
          <w:szCs w:val="24"/>
        </w:rPr>
        <w:t>R</w:t>
      </w:r>
      <w:r w:rsidR="004850FA" w:rsidRPr="001F6ECB">
        <w:rPr>
          <w:rFonts w:ascii="Times New Roman" w:hAnsi="Times New Roman" w:cs="Times New Roman"/>
          <w:b/>
          <w:sz w:val="24"/>
          <w:szCs w:val="24"/>
        </w:rPr>
        <w:t xml:space="preserve">ådmann/assisterende </w:t>
      </w:r>
      <w:r w:rsidR="00C33C5A" w:rsidRPr="001F6ECB">
        <w:rPr>
          <w:rFonts w:ascii="Times New Roman" w:hAnsi="Times New Roman" w:cs="Times New Roman"/>
          <w:b/>
          <w:sz w:val="24"/>
          <w:szCs w:val="24"/>
        </w:rPr>
        <w:t>skal</w:t>
      </w:r>
    </w:p>
    <w:p w:rsidR="00146C72" w:rsidRDefault="00C33C5A" w:rsidP="00146C72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Bedømme foreliggende forslag til behandling av høring</w:t>
      </w:r>
      <w:r w:rsidR="001F6ECB">
        <w:rPr>
          <w:rFonts w:ascii="Times New Roman" w:hAnsi="Times New Roman" w:cs="Times New Roman"/>
          <w:sz w:val="24"/>
          <w:szCs w:val="24"/>
        </w:rPr>
        <w:t xml:space="preserve"> og eventuelt endre dette</w:t>
      </w:r>
    </w:p>
    <w:p w:rsidR="00F5627C" w:rsidRDefault="00C33C5A" w:rsidP="00146C72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Avklare foreslått behandling med politisk ledelse</w:t>
      </w:r>
    </w:p>
    <w:p w:rsidR="00F5627C" w:rsidRDefault="00C33C5A" w:rsidP="00C33C5A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Informere rådgiver stab om videre prosedyre</w:t>
      </w:r>
    </w:p>
    <w:p w:rsidR="00F5627C" w:rsidRPr="00430EA6" w:rsidRDefault="006973C1" w:rsidP="00F5627C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30EA6">
        <w:rPr>
          <w:rFonts w:ascii="Times New Roman" w:hAnsi="Times New Roman" w:cs="Times New Roman"/>
          <w:b/>
          <w:sz w:val="24"/>
          <w:szCs w:val="24"/>
        </w:rPr>
        <w:t>Rådgiver</w:t>
      </w:r>
      <w:r w:rsidR="005E5275" w:rsidRPr="00430EA6">
        <w:rPr>
          <w:rFonts w:ascii="Times New Roman" w:hAnsi="Times New Roman" w:cs="Times New Roman"/>
          <w:b/>
          <w:sz w:val="24"/>
          <w:szCs w:val="24"/>
        </w:rPr>
        <w:t xml:space="preserve"> i stab gjør en av disse tingene:</w:t>
      </w:r>
    </w:p>
    <w:p w:rsidR="005E5275" w:rsidRDefault="005E5275" w:rsidP="005E5275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Saken skal behandles politisk</w:t>
      </w:r>
      <w:r w:rsidR="001F6ECB">
        <w:rPr>
          <w:rFonts w:ascii="Times New Roman" w:hAnsi="Times New Roman" w:cs="Times New Roman"/>
          <w:sz w:val="24"/>
          <w:szCs w:val="24"/>
        </w:rPr>
        <w:t xml:space="preserve"> </w:t>
      </w:r>
      <w:r w:rsidR="006973C1">
        <w:rPr>
          <w:rFonts w:ascii="Times New Roman" w:hAnsi="Times New Roman" w:cs="Times New Roman"/>
          <w:sz w:val="24"/>
          <w:szCs w:val="24"/>
        </w:rPr>
        <w:t>(hovedutvalg eller fylkesutvalg/fylkesting)</w:t>
      </w:r>
      <w:r>
        <w:rPr>
          <w:rFonts w:ascii="Times New Roman" w:hAnsi="Times New Roman" w:cs="Times New Roman"/>
          <w:sz w:val="24"/>
          <w:szCs w:val="24"/>
        </w:rPr>
        <w:t xml:space="preserve">: saken </w:t>
      </w:r>
      <w:r w:rsidRPr="006973C1">
        <w:rPr>
          <w:rFonts w:ascii="Times New Roman" w:hAnsi="Times New Roman" w:cs="Times New Roman"/>
          <w:b/>
          <w:sz w:val="24"/>
          <w:szCs w:val="24"/>
        </w:rPr>
        <w:t xml:space="preserve">overføres til </w:t>
      </w:r>
      <w:r w:rsidR="00415681">
        <w:rPr>
          <w:rFonts w:ascii="Times New Roman" w:hAnsi="Times New Roman" w:cs="Times New Roman"/>
          <w:b/>
          <w:sz w:val="24"/>
          <w:szCs w:val="24"/>
        </w:rPr>
        <w:t xml:space="preserve">ansvarlig leder </w:t>
      </w:r>
      <w:r>
        <w:rPr>
          <w:rFonts w:ascii="Times New Roman" w:hAnsi="Times New Roman" w:cs="Times New Roman"/>
          <w:sz w:val="24"/>
          <w:szCs w:val="24"/>
        </w:rPr>
        <w:t xml:space="preserve"> for videre behandling og skriving av saksfremlegg. </w:t>
      </w:r>
      <w:r w:rsidR="005451DA">
        <w:rPr>
          <w:rFonts w:ascii="Times New Roman" w:hAnsi="Times New Roman" w:cs="Times New Roman"/>
          <w:sz w:val="24"/>
          <w:szCs w:val="24"/>
        </w:rPr>
        <w:t>Avdelingsleder</w:t>
      </w:r>
      <w:r>
        <w:rPr>
          <w:rFonts w:ascii="Times New Roman" w:hAnsi="Times New Roman" w:cs="Times New Roman"/>
          <w:sz w:val="24"/>
          <w:szCs w:val="24"/>
        </w:rPr>
        <w:t xml:space="preserve"> har</w:t>
      </w:r>
      <w:r w:rsidR="006973C1">
        <w:rPr>
          <w:rFonts w:ascii="Times New Roman" w:hAnsi="Times New Roman" w:cs="Times New Roman"/>
          <w:sz w:val="24"/>
          <w:szCs w:val="24"/>
        </w:rPr>
        <w:t xml:space="preserve"> nå</w:t>
      </w:r>
      <w:r>
        <w:rPr>
          <w:rFonts w:ascii="Times New Roman" w:hAnsi="Times New Roman" w:cs="Times New Roman"/>
          <w:sz w:val="24"/>
          <w:szCs w:val="24"/>
        </w:rPr>
        <w:t xml:space="preserve"> ansvaret</w:t>
      </w:r>
      <w:r w:rsidR="00B340C5" w:rsidRPr="00753BC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451DA">
        <w:rPr>
          <w:rFonts w:ascii="Times New Roman" w:hAnsi="Times New Roman" w:cs="Times New Roman"/>
          <w:i/>
          <w:sz w:val="24"/>
          <w:szCs w:val="24"/>
        </w:rPr>
        <w:t>Det gjelder</w:t>
      </w:r>
      <w:r w:rsidR="005463FC" w:rsidRPr="00753BC6">
        <w:rPr>
          <w:rFonts w:ascii="Times New Roman" w:hAnsi="Times New Roman" w:cs="Times New Roman"/>
          <w:i/>
          <w:sz w:val="24"/>
          <w:szCs w:val="24"/>
        </w:rPr>
        <w:t xml:space="preserve"> også ansvar for å trekke inn kompetanse fra alle de team som har interesse/mulighet for å bedra til høringen.</w:t>
      </w:r>
      <w:r w:rsidR="005463FC">
        <w:rPr>
          <w:rFonts w:ascii="Times New Roman" w:hAnsi="Times New Roman" w:cs="Times New Roman"/>
          <w:sz w:val="24"/>
          <w:szCs w:val="24"/>
        </w:rPr>
        <w:t xml:space="preserve"> </w:t>
      </w:r>
      <w:r w:rsidR="00B340C5">
        <w:rPr>
          <w:rFonts w:ascii="Times New Roman" w:hAnsi="Times New Roman" w:cs="Times New Roman"/>
          <w:sz w:val="24"/>
          <w:szCs w:val="24"/>
        </w:rPr>
        <w:t>Etter politisk behandling sørger resultatansvarlig for at høringssvaret ekspederes</w:t>
      </w:r>
    </w:p>
    <w:p w:rsidR="003D6B6F" w:rsidRDefault="003D6B6F" w:rsidP="005E5275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Saken tilhører ikke naturlig noen av de </w:t>
      </w:r>
      <w:r w:rsidR="005451DA">
        <w:rPr>
          <w:rFonts w:ascii="Times New Roman" w:hAnsi="Times New Roman" w:cs="Times New Roman"/>
          <w:sz w:val="24"/>
          <w:szCs w:val="24"/>
        </w:rPr>
        <w:t>avdelingslederne.</w:t>
      </w:r>
      <w:r>
        <w:rPr>
          <w:rFonts w:ascii="Times New Roman" w:hAnsi="Times New Roman" w:cs="Times New Roman"/>
          <w:sz w:val="24"/>
          <w:szCs w:val="24"/>
        </w:rPr>
        <w:t xml:space="preserve"> Det etableres et tverrfaglig team som tar seg av disse høringene. Ansvar er team analyse og utredning.</w:t>
      </w:r>
    </w:p>
    <w:p w:rsidR="005E5275" w:rsidRDefault="00751E35" w:rsidP="005E5275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Saken skal ikke besvares</w:t>
      </w:r>
      <w:r w:rsidR="00690DEE">
        <w:rPr>
          <w:rFonts w:ascii="Times New Roman" w:hAnsi="Times New Roman" w:cs="Times New Roman"/>
          <w:sz w:val="24"/>
          <w:szCs w:val="24"/>
        </w:rPr>
        <w:t xml:space="preserve"> etter vurdering i politisk ledelse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6D05">
        <w:rPr>
          <w:rFonts w:ascii="Times New Roman" w:hAnsi="Times New Roman" w:cs="Times New Roman"/>
          <w:b/>
          <w:sz w:val="24"/>
          <w:szCs w:val="24"/>
        </w:rPr>
        <w:t>Rådgiver</w:t>
      </w:r>
      <w:r w:rsidRPr="005C2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3FC">
        <w:rPr>
          <w:rFonts w:ascii="Times New Roman" w:hAnsi="Times New Roman" w:cs="Times New Roman"/>
          <w:b/>
          <w:sz w:val="24"/>
          <w:szCs w:val="24"/>
        </w:rPr>
        <w:t xml:space="preserve">team analyse </w:t>
      </w:r>
      <w:r w:rsidR="00C1529E">
        <w:rPr>
          <w:rFonts w:ascii="Times New Roman" w:hAnsi="Times New Roman" w:cs="Times New Roman"/>
          <w:b/>
          <w:sz w:val="24"/>
          <w:szCs w:val="24"/>
        </w:rPr>
        <w:t xml:space="preserve">og </w:t>
      </w:r>
      <w:r w:rsidR="00C1529E" w:rsidRPr="005C2C4F">
        <w:rPr>
          <w:rFonts w:ascii="Times New Roman" w:hAnsi="Times New Roman" w:cs="Times New Roman"/>
          <w:b/>
          <w:sz w:val="24"/>
          <w:szCs w:val="24"/>
        </w:rPr>
        <w:t>utredning</w:t>
      </w:r>
      <w:r w:rsidRPr="005C2C4F">
        <w:rPr>
          <w:rFonts w:ascii="Times New Roman" w:hAnsi="Times New Roman" w:cs="Times New Roman"/>
          <w:b/>
          <w:sz w:val="24"/>
          <w:szCs w:val="24"/>
        </w:rPr>
        <w:t xml:space="preserve"> avskriver</w:t>
      </w:r>
      <w:r w:rsidR="00546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1DA">
        <w:rPr>
          <w:rFonts w:ascii="Times New Roman" w:hAnsi="Times New Roman" w:cs="Times New Roman"/>
          <w:b/>
          <w:sz w:val="24"/>
          <w:szCs w:val="24"/>
        </w:rPr>
        <w:t xml:space="preserve">saken </w:t>
      </w:r>
      <w:r w:rsidR="005451DA">
        <w:rPr>
          <w:rFonts w:ascii="Times New Roman" w:hAnsi="Times New Roman" w:cs="Times New Roman"/>
          <w:sz w:val="24"/>
          <w:szCs w:val="24"/>
        </w:rPr>
        <w:t>uten</w:t>
      </w:r>
      <w:r>
        <w:rPr>
          <w:rFonts w:ascii="Times New Roman" w:hAnsi="Times New Roman" w:cs="Times New Roman"/>
          <w:sz w:val="24"/>
          <w:szCs w:val="24"/>
        </w:rPr>
        <w:t xml:space="preserve"> at svar sendes.</w:t>
      </w:r>
    </w:p>
    <w:p w:rsidR="00420827" w:rsidRDefault="00420827" w:rsidP="005E5275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0827">
        <w:rPr>
          <w:rFonts w:ascii="Times New Roman" w:hAnsi="Times New Roman" w:cs="Times New Roman"/>
          <w:b/>
          <w:sz w:val="24"/>
          <w:szCs w:val="24"/>
        </w:rPr>
        <w:lastRenderedPageBreak/>
        <w:t>Høringsfristen er for kort</w:t>
      </w:r>
      <w:r>
        <w:rPr>
          <w:rFonts w:ascii="Times New Roman" w:hAnsi="Times New Roman" w:cs="Times New Roman"/>
          <w:sz w:val="24"/>
          <w:szCs w:val="24"/>
        </w:rPr>
        <w:t xml:space="preserve"> til at de andre prosedyrene kan benyttes. Det skal da utarbeides et høringssvar som må godkjennes i etterkant av politisk nivå. Rådgiver stab sørger for også her for notat og etter behandling i lederteamet går saken til</w:t>
      </w:r>
      <w:r w:rsidR="00C1529E">
        <w:rPr>
          <w:rFonts w:ascii="Times New Roman" w:hAnsi="Times New Roman" w:cs="Times New Roman"/>
          <w:sz w:val="24"/>
          <w:szCs w:val="24"/>
        </w:rPr>
        <w:t xml:space="preserve"> arkiv og</w:t>
      </w:r>
      <w:r>
        <w:rPr>
          <w:rFonts w:ascii="Times New Roman" w:hAnsi="Times New Roman" w:cs="Times New Roman"/>
          <w:sz w:val="24"/>
          <w:szCs w:val="24"/>
        </w:rPr>
        <w:t xml:space="preserve"> høringsmottager.</w:t>
      </w:r>
    </w:p>
    <w:p w:rsidR="00751E35" w:rsidRDefault="00751E35" w:rsidP="00751E35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EA70FB" w:rsidRDefault="006E3D25" w:rsidP="00751E35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prosedyren gjelder alle team og den er harmonisert med </w:t>
      </w:r>
      <w:r w:rsidRPr="006E3D25">
        <w:rPr>
          <w:rFonts w:ascii="Times New Roman" w:hAnsi="Times New Roman" w:cs="Times New Roman"/>
          <w:b/>
          <w:sz w:val="24"/>
          <w:szCs w:val="24"/>
        </w:rPr>
        <w:t>delegasjons</w:t>
      </w:r>
      <w:r w:rsidR="005451DA">
        <w:rPr>
          <w:rFonts w:ascii="Times New Roman" w:hAnsi="Times New Roman" w:cs="Times New Roman"/>
          <w:b/>
          <w:sz w:val="24"/>
          <w:szCs w:val="24"/>
        </w:rPr>
        <w:softHyphen/>
      </w:r>
      <w:r w:rsidRPr="006E3D25">
        <w:rPr>
          <w:rFonts w:ascii="Times New Roman" w:hAnsi="Times New Roman" w:cs="Times New Roman"/>
          <w:b/>
          <w:sz w:val="24"/>
          <w:szCs w:val="24"/>
        </w:rPr>
        <w:t>reglementet</w:t>
      </w:r>
      <w:r w:rsidR="007D0FD9">
        <w:rPr>
          <w:rFonts w:ascii="Times New Roman" w:hAnsi="Times New Roman" w:cs="Times New Roman"/>
          <w:b/>
          <w:sz w:val="24"/>
          <w:szCs w:val="24"/>
        </w:rPr>
        <w:t xml:space="preserve"> og arkivplanen</w:t>
      </w:r>
      <w:r>
        <w:rPr>
          <w:rFonts w:ascii="Times New Roman" w:hAnsi="Times New Roman" w:cs="Times New Roman"/>
          <w:sz w:val="24"/>
          <w:szCs w:val="24"/>
        </w:rPr>
        <w:t xml:space="preserve"> som igjen er i tråd med </w:t>
      </w:r>
      <w:r w:rsidRPr="006E3D25">
        <w:rPr>
          <w:rFonts w:ascii="Times New Roman" w:hAnsi="Times New Roman" w:cs="Times New Roman"/>
          <w:b/>
          <w:sz w:val="24"/>
          <w:szCs w:val="24"/>
        </w:rPr>
        <w:t>kommuneloven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27E4" w:rsidRDefault="004B27E4" w:rsidP="00751E35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4B27E4" w:rsidRDefault="004B27E4" w:rsidP="00751E35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Vedtatt av lederteamet desember 2011.</w:t>
      </w:r>
      <w:bookmarkStart w:id="0" w:name="_GoBack"/>
      <w:bookmarkEnd w:id="0"/>
    </w:p>
    <w:sectPr w:rsidR="004B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E9"/>
    <w:multiLevelType w:val="hybridMultilevel"/>
    <w:tmpl w:val="6BA2B0C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37ED"/>
    <w:multiLevelType w:val="hybridMultilevel"/>
    <w:tmpl w:val="F7147108"/>
    <w:lvl w:ilvl="0" w:tplc="42F403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CFEE67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B645A"/>
    <w:multiLevelType w:val="hybridMultilevel"/>
    <w:tmpl w:val="4C5E13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B37B9F"/>
    <w:multiLevelType w:val="hybridMultilevel"/>
    <w:tmpl w:val="85E2B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073B1"/>
    <w:multiLevelType w:val="hybridMultilevel"/>
    <w:tmpl w:val="42C4DFC0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558D"/>
    <w:multiLevelType w:val="hybridMultilevel"/>
    <w:tmpl w:val="116844CE"/>
    <w:lvl w:ilvl="0" w:tplc="42F403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2F40338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744B2"/>
    <w:multiLevelType w:val="hybridMultilevel"/>
    <w:tmpl w:val="2384ED40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7245F"/>
    <w:multiLevelType w:val="hybridMultilevel"/>
    <w:tmpl w:val="FEE676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9E"/>
    <w:rsid w:val="00070418"/>
    <w:rsid w:val="00146C72"/>
    <w:rsid w:val="0017729C"/>
    <w:rsid w:val="001D3BA1"/>
    <w:rsid w:val="001F6D05"/>
    <w:rsid w:val="001F6ECB"/>
    <w:rsid w:val="00341BD1"/>
    <w:rsid w:val="003D6B6F"/>
    <w:rsid w:val="00415681"/>
    <w:rsid w:val="00420827"/>
    <w:rsid w:val="00427714"/>
    <w:rsid w:val="00430EA6"/>
    <w:rsid w:val="004850FA"/>
    <w:rsid w:val="004B27E4"/>
    <w:rsid w:val="00522F76"/>
    <w:rsid w:val="005451DA"/>
    <w:rsid w:val="005463FC"/>
    <w:rsid w:val="0059596C"/>
    <w:rsid w:val="005C2C4F"/>
    <w:rsid w:val="005E5275"/>
    <w:rsid w:val="00611990"/>
    <w:rsid w:val="00690DEE"/>
    <w:rsid w:val="006973C1"/>
    <w:rsid w:val="006B7F42"/>
    <w:rsid w:val="006D0CAF"/>
    <w:rsid w:val="006E3D25"/>
    <w:rsid w:val="006F4028"/>
    <w:rsid w:val="0070666E"/>
    <w:rsid w:val="00751E35"/>
    <w:rsid w:val="00753BC6"/>
    <w:rsid w:val="007D0FD9"/>
    <w:rsid w:val="008920D7"/>
    <w:rsid w:val="008A448C"/>
    <w:rsid w:val="009C0748"/>
    <w:rsid w:val="009F587C"/>
    <w:rsid w:val="00A035CC"/>
    <w:rsid w:val="00A469F8"/>
    <w:rsid w:val="00A7741B"/>
    <w:rsid w:val="00B340C5"/>
    <w:rsid w:val="00B765AC"/>
    <w:rsid w:val="00C1529E"/>
    <w:rsid w:val="00C33C5A"/>
    <w:rsid w:val="00C762E9"/>
    <w:rsid w:val="00D349DB"/>
    <w:rsid w:val="00E4409E"/>
    <w:rsid w:val="00E95BA6"/>
    <w:rsid w:val="00EA70FB"/>
    <w:rsid w:val="00F206CA"/>
    <w:rsid w:val="00F5627C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035C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463F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5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035C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463F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5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.arkiv@t.fk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312E786E</Template>
  <TotalTime>313</TotalTime>
  <Pages>2</Pages>
  <Words>442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</dc:creator>
  <cp:keywords/>
  <dc:description/>
  <cp:lastModifiedBy>kisa</cp:lastModifiedBy>
  <cp:revision>25</cp:revision>
  <cp:lastPrinted>2011-12-16T07:21:00Z</cp:lastPrinted>
  <dcterms:created xsi:type="dcterms:W3CDTF">2011-11-16T07:50:00Z</dcterms:created>
  <dcterms:modified xsi:type="dcterms:W3CDTF">2013-04-18T11:35:00Z</dcterms:modified>
</cp:coreProperties>
</file>